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E1" w:rsidRPr="00D85001" w:rsidRDefault="005C2186" w:rsidP="002179E1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 w:rsidR="00AD67B2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6</w:t>
      </w:r>
    </w:p>
    <w:p w:rsidR="005C2186" w:rsidRDefault="005C2186" w:rsidP="005C2186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объявлению о конкурсе № </w:t>
      </w:r>
      <w:r w:rsidR="00E86081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12</w:t>
      </w:r>
      <w:r w:rsidR="00E84290">
        <w:rPr>
          <w:rFonts w:ascii="TimesNewRomanPSMT" w:eastAsia="Calibri" w:hAnsi="TimesNewRomanPSMT" w:cs="TimesNewRomanPSMT"/>
          <w:sz w:val="24"/>
          <w:szCs w:val="24"/>
          <w:lang w:val="en-US" w:eastAsia="en-US"/>
        </w:rPr>
        <w:t>7</w:t>
      </w:r>
      <w:bookmarkStart w:id="0" w:name="_GoBack"/>
      <w:bookmarkEnd w:id="0"/>
      <w:r w:rsidR="00E86081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вакантной должности</w:t>
      </w:r>
    </w:p>
    <w:p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CF4424" w:rsidRPr="002B4C77" w:rsidRDefault="00CF4424" w:rsidP="002B4C77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</w:rPr>
        <w:t xml:space="preserve">Название должности: </w:t>
      </w:r>
      <w:r w:rsidR="002B4C77">
        <w:rPr>
          <w:b/>
          <w:sz w:val="26"/>
          <w:szCs w:val="26"/>
          <w:lang w:val="kk-KZ"/>
        </w:rPr>
        <w:t>Менеджер</w:t>
      </w:r>
      <w:r w:rsidR="002B4C77" w:rsidRPr="002B4C77">
        <w:rPr>
          <w:b/>
          <w:sz w:val="26"/>
          <w:szCs w:val="26"/>
          <w:lang w:val="kk-KZ"/>
        </w:rPr>
        <w:t xml:space="preserve"> Управления по работе с отечественными товаропроизводителями и работе с международными организациями</w:t>
      </w:r>
    </w:p>
    <w:p w:rsidR="00CF4424" w:rsidRDefault="00CF4424" w:rsidP="00CF4424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CF4424" w:rsidRDefault="00CF4424" w:rsidP="00CF4424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Требования:</w:t>
      </w:r>
    </w:p>
    <w:p w:rsidR="00CF4424" w:rsidRDefault="00CF4424" w:rsidP="00CF4424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2B4C77" w:rsidRPr="002B4C77" w:rsidRDefault="002B4C77" w:rsidP="002B4C77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2B4C77">
        <w:rPr>
          <w:sz w:val="26"/>
          <w:szCs w:val="26"/>
          <w:lang w:val="kk-KZ"/>
        </w:rPr>
        <w:t>1.</w:t>
      </w:r>
      <w:r w:rsidRPr="002B4C77">
        <w:rPr>
          <w:sz w:val="26"/>
          <w:szCs w:val="26"/>
          <w:lang w:val="kk-KZ"/>
        </w:rPr>
        <w:tab/>
        <w:t>Образование: высшее.</w:t>
      </w:r>
    </w:p>
    <w:p w:rsidR="002B4C77" w:rsidRPr="002B4C77" w:rsidRDefault="002B4C77" w:rsidP="002B4C77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2B4C77">
        <w:rPr>
          <w:sz w:val="26"/>
          <w:szCs w:val="26"/>
          <w:lang w:val="kk-KZ"/>
        </w:rPr>
        <w:t>2.</w:t>
      </w:r>
      <w:r w:rsidRPr="002B4C77">
        <w:rPr>
          <w:sz w:val="26"/>
          <w:szCs w:val="26"/>
          <w:lang w:val="kk-KZ"/>
        </w:rPr>
        <w:tab/>
        <w:t>Специальность: в области здравоохранения/в области права/в области бизнеса и управления.</w:t>
      </w:r>
    </w:p>
    <w:p w:rsidR="002B4C77" w:rsidRDefault="002B4C77" w:rsidP="002B4C77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2B4C77">
        <w:rPr>
          <w:sz w:val="26"/>
          <w:szCs w:val="26"/>
          <w:lang w:val="kk-KZ"/>
        </w:rPr>
        <w:t>3.</w:t>
      </w:r>
      <w:r w:rsidRPr="002B4C77">
        <w:rPr>
          <w:sz w:val="26"/>
          <w:szCs w:val="26"/>
          <w:lang w:val="kk-KZ"/>
        </w:rPr>
        <w:tab/>
        <w:t xml:space="preserve">Опыт работы: по специальности или на определенной должности в областях, соответствующих функциональным направлениям должности не менее 2 (двух) лет либо без предъявления требования к опыту работы, после прохождения стажировки в Товариществе не менее трех месяцев. </w:t>
      </w:r>
    </w:p>
    <w:p w:rsidR="002B4C77" w:rsidRPr="002B4C77" w:rsidRDefault="002B4C77" w:rsidP="002B4C77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2B4C77">
        <w:rPr>
          <w:sz w:val="26"/>
          <w:szCs w:val="26"/>
          <w:lang w:val="kk-KZ"/>
        </w:rPr>
        <w:t>4.</w:t>
      </w:r>
      <w:r w:rsidRPr="002B4C77">
        <w:rPr>
          <w:sz w:val="26"/>
          <w:szCs w:val="26"/>
          <w:lang w:val="kk-KZ"/>
        </w:rPr>
        <w:tab/>
        <w:t>Должен знать: законодательные и иные нормативные правовые акты Республики Казахстан, регламентирующие производственную деятельность организации, включая, но не ограничиваясь Конституцию Республики Казахстан, Кодекс Республики Казахстан «О здоровье народа и системе здравоохранения», Закон Республики Казахстан «О противодействии коррупции», нормативные правовые акты Республики Казахстан в области здравоохранения и сфере обращения лекарственных средств и изделий медицинского назначения, а также обладать необходимыми знаниями по работе с оргтехникой и знать этику делового общения.</w:t>
      </w:r>
    </w:p>
    <w:p w:rsidR="00447B3F" w:rsidRDefault="002B4C77" w:rsidP="002B4C77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2B4C77">
        <w:rPr>
          <w:sz w:val="26"/>
          <w:szCs w:val="26"/>
          <w:lang w:val="kk-KZ"/>
        </w:rPr>
        <w:t>5.</w:t>
      </w:r>
      <w:r w:rsidRPr="002B4C77">
        <w:rPr>
          <w:sz w:val="26"/>
          <w:szCs w:val="26"/>
          <w:lang w:val="kk-KZ"/>
        </w:rPr>
        <w:tab/>
        <w:t>Дополнительные требования: наличие сертификата о повышении квалификации в областях, соответствующих функциональным направлениям должности и знание государственного языка.</w:t>
      </w:r>
    </w:p>
    <w:p w:rsidR="002B4C77" w:rsidRDefault="002B4C77" w:rsidP="002B4C77">
      <w:pPr>
        <w:ind w:right="-2" w:firstLine="708"/>
        <w:jc w:val="both"/>
        <w:rPr>
          <w:sz w:val="26"/>
          <w:szCs w:val="26"/>
          <w:lang w:val="kk-KZ"/>
        </w:rPr>
      </w:pPr>
    </w:p>
    <w:p w:rsidR="005C2186" w:rsidRDefault="005C2186" w:rsidP="00447B3F">
      <w:pPr>
        <w:ind w:right="-2" w:firstLine="567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Должностные обязанности:</w:t>
      </w: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016C84" w:rsidRPr="00016C84" w:rsidRDefault="00016C84" w:rsidP="00016C84">
      <w:pPr>
        <w:pStyle w:val="20"/>
        <w:widowControl/>
        <w:tabs>
          <w:tab w:val="left" w:pos="1134"/>
          <w:tab w:val="left" w:pos="1418"/>
        </w:tabs>
        <w:autoSpaceDE/>
        <w:autoSpaceDN/>
        <w:adjustRightInd/>
        <w:spacing w:after="0" w:line="240" w:lineRule="auto"/>
        <w:ind w:left="0" w:firstLine="709"/>
        <w:contextualSpacing/>
        <w:jc w:val="both"/>
        <w:rPr>
          <w:sz w:val="26"/>
          <w:szCs w:val="26"/>
          <w:lang w:val="kk-KZ"/>
        </w:rPr>
      </w:pPr>
      <w:r w:rsidRPr="00016C84">
        <w:rPr>
          <w:sz w:val="26"/>
          <w:szCs w:val="26"/>
          <w:lang w:val="kk-KZ"/>
        </w:rPr>
        <w:t>1) заключение с курируемыми отечественными товаропроизводителями (далее – ОТП):</w:t>
      </w:r>
    </w:p>
    <w:p w:rsidR="00016C84" w:rsidRPr="00016C84" w:rsidRDefault="00016C84" w:rsidP="00016C84">
      <w:pPr>
        <w:pStyle w:val="20"/>
        <w:widowControl/>
        <w:tabs>
          <w:tab w:val="left" w:pos="1134"/>
          <w:tab w:val="left" w:pos="1418"/>
        </w:tabs>
        <w:autoSpaceDE/>
        <w:autoSpaceDN/>
        <w:adjustRightInd/>
        <w:spacing w:after="0" w:line="240" w:lineRule="auto"/>
        <w:ind w:left="0" w:firstLine="709"/>
        <w:contextualSpacing/>
        <w:jc w:val="both"/>
        <w:rPr>
          <w:sz w:val="26"/>
          <w:szCs w:val="26"/>
          <w:lang w:val="kk-KZ"/>
        </w:rPr>
      </w:pPr>
      <w:r w:rsidRPr="00016C84">
        <w:rPr>
          <w:sz w:val="26"/>
          <w:szCs w:val="26"/>
          <w:lang w:val="kk-KZ"/>
        </w:rPr>
        <w:t>- долгосрочных договоров поставки лекарственных средств (далее – ЛС) и медицинских изделий (далее – МИ) по итогам проведенных конкурсов на заключение долгосрочных договоров поставки ЛС и МИ, также двухэтапного тендера;</w:t>
      </w:r>
    </w:p>
    <w:p w:rsidR="00016C84" w:rsidRPr="00016C84" w:rsidRDefault="00016C84" w:rsidP="00016C84">
      <w:pPr>
        <w:pStyle w:val="2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6"/>
          <w:szCs w:val="26"/>
          <w:lang w:val="kk-KZ" w:eastAsia="ru-RU"/>
        </w:rPr>
      </w:pPr>
      <w:r w:rsidRPr="00016C84">
        <w:rPr>
          <w:sz w:val="26"/>
          <w:szCs w:val="26"/>
          <w:lang w:val="kk-KZ" w:eastAsia="ru-RU"/>
        </w:rPr>
        <w:t>- дополнительных соглашений к долгосрочным договорам поставки ЛС и МИ с ОТП на соответствующий финансовый год по итогам проведенных переговоров.</w:t>
      </w:r>
    </w:p>
    <w:p w:rsidR="00016C84" w:rsidRPr="00016C84" w:rsidRDefault="00016C84" w:rsidP="00016C84">
      <w:pPr>
        <w:pStyle w:val="2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6"/>
          <w:szCs w:val="26"/>
          <w:lang w:val="kk-KZ" w:eastAsia="ru-RU"/>
        </w:rPr>
      </w:pPr>
      <w:r w:rsidRPr="00016C84">
        <w:rPr>
          <w:sz w:val="26"/>
          <w:szCs w:val="26"/>
          <w:lang w:val="kk-KZ" w:eastAsia="ru-RU"/>
        </w:rPr>
        <w:t>2) заключение с курируемыми заказчиками контрактного производства:</w:t>
      </w:r>
    </w:p>
    <w:p w:rsidR="00016C84" w:rsidRPr="00016C84" w:rsidRDefault="00016C84" w:rsidP="00016C84">
      <w:pPr>
        <w:pStyle w:val="2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6"/>
          <w:szCs w:val="26"/>
          <w:lang w:val="kk-KZ" w:eastAsia="ru-RU"/>
        </w:rPr>
      </w:pPr>
      <w:r w:rsidRPr="00016C84">
        <w:rPr>
          <w:sz w:val="26"/>
          <w:szCs w:val="26"/>
          <w:lang w:val="kk-KZ" w:eastAsia="ru-RU"/>
        </w:rPr>
        <w:t>- долгосрочных договоров поставки оригинальных запатентованных ЛС на основании протокола об итогах закупа по контрактному производству ЛС;</w:t>
      </w:r>
    </w:p>
    <w:p w:rsidR="00016C84" w:rsidRPr="00016C84" w:rsidRDefault="00016C84" w:rsidP="00016C84">
      <w:pPr>
        <w:pStyle w:val="2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6"/>
          <w:szCs w:val="26"/>
          <w:lang w:val="kk-KZ" w:eastAsia="ru-RU"/>
        </w:rPr>
      </w:pPr>
      <w:r w:rsidRPr="00016C84">
        <w:rPr>
          <w:sz w:val="26"/>
          <w:szCs w:val="26"/>
          <w:lang w:val="kk-KZ" w:eastAsia="ru-RU"/>
        </w:rPr>
        <w:t>- дополнительных соглашений к долгосрочным договорам поставки оригинальных запатентованных ЛС с заказчиками контрактного производства на соответствующий финансовый год по итогам проведенных переговоров;</w:t>
      </w:r>
    </w:p>
    <w:p w:rsidR="00016C84" w:rsidRPr="00016C84" w:rsidRDefault="00016C84" w:rsidP="00016C84">
      <w:pPr>
        <w:pStyle w:val="2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6"/>
          <w:szCs w:val="26"/>
          <w:lang w:val="kk-KZ" w:eastAsia="ru-RU"/>
        </w:rPr>
      </w:pPr>
      <w:r w:rsidRPr="00016C84">
        <w:rPr>
          <w:sz w:val="26"/>
          <w:szCs w:val="26"/>
          <w:lang w:val="kk-KZ" w:eastAsia="ru-RU"/>
        </w:rPr>
        <w:t>3) участие в формировании и направлении проекта номенклатуры для рассмотрения Формулярной комиссией Министерства здравоохранения Республики Казахстан и согласования с уполномоченным органом в области здравоохранения с учетом обращений потенциальных поставщиков по заключению долгосрочных договоров поставки ЛС и МИ в пределах компетенции;</w:t>
      </w:r>
    </w:p>
    <w:p w:rsidR="00016C84" w:rsidRPr="00016C84" w:rsidRDefault="00016C84" w:rsidP="00016C84">
      <w:pPr>
        <w:pStyle w:val="2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6"/>
          <w:szCs w:val="26"/>
          <w:lang w:val="kk-KZ" w:eastAsia="ru-RU"/>
        </w:rPr>
      </w:pPr>
      <w:r w:rsidRPr="00016C84">
        <w:rPr>
          <w:sz w:val="26"/>
          <w:szCs w:val="26"/>
          <w:lang w:val="kk-KZ" w:eastAsia="ru-RU"/>
        </w:rPr>
        <w:lastRenderedPageBreak/>
        <w:t>4) участие в утверждении Единым дистрибьютором номенклатуры после согласования с уполномоченным органом в области здравоохранения;</w:t>
      </w:r>
    </w:p>
    <w:p w:rsidR="00016C84" w:rsidRPr="00016C84" w:rsidRDefault="00016C84" w:rsidP="00016C84">
      <w:pPr>
        <w:pStyle w:val="2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6"/>
          <w:szCs w:val="26"/>
          <w:lang w:val="kk-KZ" w:eastAsia="ru-RU"/>
        </w:rPr>
      </w:pPr>
      <w:r w:rsidRPr="00016C84">
        <w:rPr>
          <w:sz w:val="26"/>
          <w:szCs w:val="26"/>
          <w:lang w:val="kk-KZ" w:eastAsia="ru-RU"/>
        </w:rPr>
        <w:t>5) участие в формировании и направлении перечня ЛС, подлежащих закупу у заказчиков контрактного производства для согласования с уполномоченным органом в области здравоохранения с учетом обращений заказчиков контрактного производства по заключению долгосрочных договоров поставки оригинальных запатентованных ЛС;</w:t>
      </w:r>
    </w:p>
    <w:p w:rsidR="00016C84" w:rsidRPr="00016C84" w:rsidRDefault="00016C84" w:rsidP="00016C84">
      <w:pPr>
        <w:pStyle w:val="2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6"/>
          <w:szCs w:val="26"/>
          <w:lang w:val="kk-KZ" w:eastAsia="ru-RU"/>
        </w:rPr>
      </w:pPr>
      <w:r w:rsidRPr="00016C84">
        <w:rPr>
          <w:sz w:val="26"/>
          <w:szCs w:val="26"/>
          <w:lang w:val="kk-KZ" w:eastAsia="ru-RU"/>
        </w:rPr>
        <w:t>6) участие в определении перечня ЛС и МИ, подлежащих закупу в рамках заключенных долгосрочных договоров с ОТП после получения приказа об утверждении списка единого дистрибьютора;</w:t>
      </w:r>
    </w:p>
    <w:p w:rsidR="00016C84" w:rsidRPr="00016C84" w:rsidRDefault="00016C84" w:rsidP="00016C84">
      <w:pPr>
        <w:pStyle w:val="20"/>
        <w:widowControl/>
        <w:tabs>
          <w:tab w:val="left" w:pos="1134"/>
          <w:tab w:val="left" w:pos="1418"/>
        </w:tabs>
        <w:autoSpaceDE/>
        <w:autoSpaceDN/>
        <w:adjustRightInd/>
        <w:spacing w:after="0" w:line="240" w:lineRule="auto"/>
        <w:ind w:left="0" w:firstLine="709"/>
        <w:contextualSpacing/>
        <w:jc w:val="both"/>
        <w:rPr>
          <w:sz w:val="26"/>
          <w:szCs w:val="26"/>
          <w:lang w:val="kk-KZ"/>
        </w:rPr>
      </w:pPr>
      <w:r w:rsidRPr="00016C84">
        <w:rPr>
          <w:sz w:val="26"/>
          <w:szCs w:val="26"/>
          <w:lang w:val="kk-KZ"/>
        </w:rPr>
        <w:t>7) участие в проведении переговоров с ОТП и заказчиками контрактного производства по определению цены ЛС и МИ для закупа единым дистрибьютором в пределах компетенции;</w:t>
      </w:r>
    </w:p>
    <w:p w:rsidR="00016C84" w:rsidRPr="00016C84" w:rsidRDefault="00016C84" w:rsidP="00016C84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/>
          <w:sz w:val="26"/>
          <w:szCs w:val="26"/>
          <w:lang w:val="kk-KZ" w:eastAsia="ru-RU" w:bidi="ar-SA"/>
        </w:rPr>
      </w:pPr>
      <w:r w:rsidRPr="00016C84">
        <w:rPr>
          <w:rFonts w:ascii="Times New Roman" w:hAnsi="Times New Roman"/>
          <w:sz w:val="26"/>
          <w:szCs w:val="26"/>
          <w:lang w:val="kk-KZ" w:eastAsia="ru-RU" w:bidi="ar-SA"/>
        </w:rPr>
        <w:t xml:space="preserve">8) мониторинг исполнения долгосрочных договоров поставки ЛС и МИ поставщиков, имеющих намерение на создание и/или модернизацию производства ЛС и МИ (сбор отчетности по исполнению, анализ исполнения, ревизия) и </w:t>
      </w:r>
      <w:r w:rsidRPr="002B4C77">
        <w:rPr>
          <w:rFonts w:ascii="Times New Roman" w:hAnsi="Times New Roman"/>
          <w:sz w:val="26"/>
          <w:szCs w:val="26"/>
          <w:lang w:val="kk-KZ" w:eastAsia="ru-RU" w:bidi="ar-SA"/>
        </w:rPr>
        <w:t>долгосрочных договоров поставки оригинальных запатентованных ЛС с заказчиками контрактного производства</w:t>
      </w:r>
      <w:r w:rsidRPr="00016C84">
        <w:rPr>
          <w:rFonts w:ascii="Times New Roman" w:hAnsi="Times New Roman"/>
          <w:sz w:val="26"/>
          <w:szCs w:val="26"/>
          <w:lang w:val="kk-KZ" w:eastAsia="ru-RU" w:bidi="ar-SA"/>
        </w:rPr>
        <w:t>;</w:t>
      </w:r>
    </w:p>
    <w:p w:rsidR="00016C84" w:rsidRPr="00016C84" w:rsidRDefault="00016C84" w:rsidP="00016C84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/>
          <w:sz w:val="26"/>
          <w:szCs w:val="26"/>
          <w:lang w:val="kk-KZ" w:eastAsia="ru-RU" w:bidi="ar-SA"/>
        </w:rPr>
      </w:pPr>
      <w:r w:rsidRPr="00016C84">
        <w:rPr>
          <w:rFonts w:ascii="Times New Roman" w:hAnsi="Times New Roman"/>
          <w:sz w:val="26"/>
          <w:szCs w:val="26"/>
          <w:lang w:val="kk-KZ" w:eastAsia="ru-RU" w:bidi="ar-SA"/>
        </w:rPr>
        <w:t>9) организация и участие в пределах компетенции в проведении ревизии хода реализации инвестиционных проектов в рамках заключенных долгосрочных договоров поставки ЛС и МИ;</w:t>
      </w:r>
    </w:p>
    <w:p w:rsidR="00016C84" w:rsidRPr="00016C84" w:rsidRDefault="00016C84" w:rsidP="00016C84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/>
          <w:sz w:val="26"/>
          <w:szCs w:val="26"/>
          <w:lang w:val="kk-KZ" w:eastAsia="ru-RU" w:bidi="ar-SA"/>
        </w:rPr>
      </w:pPr>
      <w:r w:rsidRPr="00016C84">
        <w:rPr>
          <w:rFonts w:ascii="Times New Roman" w:hAnsi="Times New Roman"/>
          <w:sz w:val="26"/>
          <w:szCs w:val="26"/>
          <w:lang w:val="kk-KZ" w:eastAsia="ru-RU" w:bidi="ar-SA"/>
        </w:rPr>
        <w:t>10) подготовка отчетов о ходе реализации и исполнения обязательств долгосрочных договоров поставки ЛС и МИ;</w:t>
      </w:r>
    </w:p>
    <w:p w:rsidR="00016C84" w:rsidRPr="00016C84" w:rsidRDefault="00016C84" w:rsidP="00016C84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/>
          <w:sz w:val="26"/>
          <w:szCs w:val="26"/>
          <w:lang w:val="kk-KZ" w:eastAsia="ru-RU" w:bidi="ar-SA"/>
        </w:rPr>
      </w:pPr>
      <w:r w:rsidRPr="00016C84">
        <w:rPr>
          <w:rFonts w:ascii="Times New Roman" w:hAnsi="Times New Roman"/>
          <w:sz w:val="26"/>
          <w:szCs w:val="26"/>
          <w:lang w:val="kk-KZ" w:eastAsia="ru-RU" w:bidi="ar-SA"/>
        </w:rPr>
        <w:t>11) ведение электронной автоматизированной базы данных ЕФИС в пределах компетенции (долгосрочные договоры поставки ЛС и МИ, дополнительные соглашения к долгосрочным договорам поставки ЛС и МИ на соответствующий финансовый год);</w:t>
      </w:r>
    </w:p>
    <w:p w:rsidR="00016C84" w:rsidRPr="002B4C77" w:rsidRDefault="00016C84" w:rsidP="00016C84">
      <w:pPr>
        <w:tabs>
          <w:tab w:val="left" w:pos="0"/>
        </w:tabs>
        <w:ind w:firstLine="709"/>
        <w:jc w:val="both"/>
        <w:rPr>
          <w:sz w:val="26"/>
          <w:szCs w:val="26"/>
          <w:lang w:val="kk-KZ"/>
        </w:rPr>
      </w:pPr>
      <w:r w:rsidRPr="00016C84">
        <w:rPr>
          <w:sz w:val="26"/>
          <w:szCs w:val="26"/>
          <w:lang w:val="kk-KZ"/>
        </w:rPr>
        <w:t>12) участие в формировании и подготовки к утверждению Прайс-листа Товарищества;</w:t>
      </w:r>
    </w:p>
    <w:p w:rsidR="00BC7D22" w:rsidRPr="00016C84" w:rsidRDefault="00016C84" w:rsidP="00016C84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/>
          <w:sz w:val="26"/>
          <w:szCs w:val="26"/>
          <w:lang w:val="kk-KZ" w:eastAsia="ru-RU" w:bidi="ar-SA"/>
        </w:rPr>
      </w:pPr>
      <w:r w:rsidRPr="00016C84">
        <w:rPr>
          <w:rFonts w:ascii="Times New Roman" w:hAnsi="Times New Roman"/>
          <w:sz w:val="26"/>
          <w:szCs w:val="26"/>
          <w:lang w:val="kk-KZ" w:eastAsia="ru-RU" w:bidi="ar-SA"/>
        </w:rPr>
        <w:t>13) ведение работы с претензиями заказчиков в рамках заключенных долгосрочных договоров поставки ЛС и МИ</w:t>
      </w:r>
      <w:r>
        <w:rPr>
          <w:rFonts w:ascii="Times New Roman" w:hAnsi="Times New Roman"/>
          <w:sz w:val="26"/>
          <w:szCs w:val="26"/>
          <w:lang w:val="kk-KZ" w:eastAsia="ru-RU" w:bidi="ar-SA"/>
        </w:rPr>
        <w:t>.</w:t>
      </w:r>
    </w:p>
    <w:sectPr w:rsidR="00BC7D22" w:rsidRPr="00016C84" w:rsidSect="00016C8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DEE"/>
    <w:multiLevelType w:val="hybridMultilevel"/>
    <w:tmpl w:val="43209CC2"/>
    <w:lvl w:ilvl="0" w:tplc="55B2FA4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7C6474"/>
    <w:multiLevelType w:val="hybridMultilevel"/>
    <w:tmpl w:val="0A76904E"/>
    <w:lvl w:ilvl="0" w:tplc="DAE8A2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16001"/>
    <w:multiLevelType w:val="hybridMultilevel"/>
    <w:tmpl w:val="CBD2D1C6"/>
    <w:lvl w:ilvl="0" w:tplc="D100713E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BD52A67"/>
    <w:multiLevelType w:val="multilevel"/>
    <w:tmpl w:val="4852DC2A"/>
    <w:lvl w:ilvl="0">
      <w:start w:val="1"/>
      <w:numFmt w:val="decimal"/>
      <w:lvlText w:val="%1)"/>
      <w:lvlJc w:val="left"/>
      <w:pPr>
        <w:ind w:left="1211" w:firstLine="851"/>
      </w:pPr>
    </w:lvl>
    <w:lvl w:ilvl="1">
      <w:start w:val="1"/>
      <w:numFmt w:val="lowerLetter"/>
      <w:lvlText w:val="%2."/>
      <w:lvlJc w:val="left"/>
      <w:pPr>
        <w:ind w:left="1931" w:firstLine="1571"/>
      </w:pPr>
    </w:lvl>
    <w:lvl w:ilvl="2">
      <w:start w:val="1"/>
      <w:numFmt w:val="lowerRoman"/>
      <w:lvlText w:val="%3."/>
      <w:lvlJc w:val="right"/>
      <w:pPr>
        <w:ind w:left="2651" w:firstLine="2471"/>
      </w:pPr>
    </w:lvl>
    <w:lvl w:ilvl="3">
      <w:start w:val="1"/>
      <w:numFmt w:val="decimal"/>
      <w:lvlText w:val="%4."/>
      <w:lvlJc w:val="left"/>
      <w:pPr>
        <w:ind w:left="3371" w:firstLine="3011"/>
      </w:pPr>
    </w:lvl>
    <w:lvl w:ilvl="4">
      <w:start w:val="1"/>
      <w:numFmt w:val="lowerLetter"/>
      <w:lvlText w:val="%5."/>
      <w:lvlJc w:val="left"/>
      <w:pPr>
        <w:ind w:left="4091" w:firstLine="3731"/>
      </w:pPr>
    </w:lvl>
    <w:lvl w:ilvl="5">
      <w:start w:val="1"/>
      <w:numFmt w:val="lowerRoman"/>
      <w:lvlText w:val="%6."/>
      <w:lvlJc w:val="right"/>
      <w:pPr>
        <w:ind w:left="4811" w:firstLine="4631"/>
      </w:pPr>
    </w:lvl>
    <w:lvl w:ilvl="6">
      <w:start w:val="1"/>
      <w:numFmt w:val="decimal"/>
      <w:lvlText w:val="%7."/>
      <w:lvlJc w:val="left"/>
      <w:pPr>
        <w:ind w:left="5531" w:firstLine="5171"/>
      </w:pPr>
    </w:lvl>
    <w:lvl w:ilvl="7">
      <w:start w:val="1"/>
      <w:numFmt w:val="lowerLetter"/>
      <w:lvlText w:val="%8."/>
      <w:lvlJc w:val="left"/>
      <w:pPr>
        <w:ind w:left="6251" w:firstLine="5891"/>
      </w:pPr>
    </w:lvl>
    <w:lvl w:ilvl="8">
      <w:start w:val="1"/>
      <w:numFmt w:val="lowerRoman"/>
      <w:lvlText w:val="%9."/>
      <w:lvlJc w:val="right"/>
      <w:pPr>
        <w:ind w:left="6971" w:firstLine="6791"/>
      </w:pPr>
    </w:lvl>
  </w:abstractNum>
  <w:abstractNum w:abstractNumId="4" w15:restartNumberingAfterBreak="0">
    <w:nsid w:val="57C730F2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4F"/>
    <w:rsid w:val="00016C84"/>
    <w:rsid w:val="00104FD1"/>
    <w:rsid w:val="00173E24"/>
    <w:rsid w:val="00186A11"/>
    <w:rsid w:val="001A3C4C"/>
    <w:rsid w:val="002179E1"/>
    <w:rsid w:val="00261B73"/>
    <w:rsid w:val="002B4C77"/>
    <w:rsid w:val="003E445D"/>
    <w:rsid w:val="00447B3F"/>
    <w:rsid w:val="00475EC9"/>
    <w:rsid w:val="005C2186"/>
    <w:rsid w:val="005F394A"/>
    <w:rsid w:val="005F54D6"/>
    <w:rsid w:val="006048BF"/>
    <w:rsid w:val="006230A1"/>
    <w:rsid w:val="00633BB6"/>
    <w:rsid w:val="006C203D"/>
    <w:rsid w:val="007E4C9C"/>
    <w:rsid w:val="00907FB7"/>
    <w:rsid w:val="00913621"/>
    <w:rsid w:val="00993B4F"/>
    <w:rsid w:val="00A04938"/>
    <w:rsid w:val="00A81FBF"/>
    <w:rsid w:val="00AC3E5E"/>
    <w:rsid w:val="00AD67B2"/>
    <w:rsid w:val="00B35CB0"/>
    <w:rsid w:val="00B7147F"/>
    <w:rsid w:val="00BC7D22"/>
    <w:rsid w:val="00BD4746"/>
    <w:rsid w:val="00C71AF8"/>
    <w:rsid w:val="00CF4424"/>
    <w:rsid w:val="00D85001"/>
    <w:rsid w:val="00E84290"/>
    <w:rsid w:val="00E86081"/>
    <w:rsid w:val="00EB038B"/>
    <w:rsid w:val="00F96703"/>
    <w:rsid w:val="00FB6365"/>
    <w:rsid w:val="00FD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83FCF"/>
  <w15:chartTrackingRefBased/>
  <w15:docId w15:val="{302663EF-ABC7-4169-AB5F-A532B3A2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230A1"/>
    <w:rPr>
      <w:rFonts w:ascii="Calibri" w:hAnsi="Calibri" w:cs="Arial Unicode MS"/>
      <w:sz w:val="24"/>
      <w:szCs w:val="32"/>
      <w:lang w:val="en-US" w:eastAsia="en-US" w:bidi="en-US"/>
    </w:rPr>
  </w:style>
  <w:style w:type="character" w:customStyle="1" w:styleId="FontStyle43">
    <w:name w:val="Font Style43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6230A1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13">
    <w:name w:val="Style13"/>
    <w:basedOn w:val="a"/>
    <w:uiPriority w:val="99"/>
    <w:rsid w:val="006230A1"/>
    <w:pPr>
      <w:widowControl w:val="0"/>
      <w:autoSpaceDE w:val="0"/>
      <w:autoSpaceDN w:val="0"/>
      <w:adjustRightInd w:val="0"/>
      <w:spacing w:line="279" w:lineRule="exact"/>
      <w:ind w:firstLine="569"/>
      <w:jc w:val="both"/>
    </w:pPr>
    <w:rPr>
      <w:sz w:val="24"/>
      <w:szCs w:val="24"/>
    </w:rPr>
  </w:style>
  <w:style w:type="character" w:customStyle="1" w:styleId="FontStyle44">
    <w:name w:val="Font Style44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1">
    <w:name w:val="Font Style41"/>
    <w:uiPriority w:val="99"/>
    <w:rsid w:val="006230A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2">
    <w:name w:val="Основной текст (2)_"/>
    <w:basedOn w:val="a0"/>
    <w:link w:val="21"/>
    <w:rsid w:val="00016C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16C84"/>
    <w:pPr>
      <w:widowControl w:val="0"/>
      <w:shd w:val="clear" w:color="auto" w:fill="FFFFFF"/>
      <w:spacing w:after="360" w:line="0" w:lineRule="atLeast"/>
    </w:pPr>
    <w:rPr>
      <w:lang w:eastAsia="en-US"/>
    </w:rPr>
  </w:style>
  <w:style w:type="paragraph" w:styleId="20">
    <w:name w:val="Body Text Indent 2"/>
    <w:basedOn w:val="a"/>
    <w:link w:val="22"/>
    <w:rsid w:val="00016C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0"/>
    <w:rsid w:val="00016C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016C8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0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Базильбеков Даулет Бауржанович</cp:lastModifiedBy>
  <cp:revision>58</cp:revision>
  <dcterms:created xsi:type="dcterms:W3CDTF">2021-02-02T12:08:00Z</dcterms:created>
  <dcterms:modified xsi:type="dcterms:W3CDTF">2023-06-06T09:51:00Z</dcterms:modified>
</cp:coreProperties>
</file>